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85B" w:rsidRPr="0086185B" w:rsidRDefault="0086185B" w:rsidP="0086185B">
      <w:pPr>
        <w:spacing w:before="100" w:beforeAutospacing="1" w:after="100" w:afterAutospacing="1" w:line="240" w:lineRule="auto"/>
        <w:rPr>
          <w:rFonts w:ascii="Times New Roman" w:eastAsia="Times New Roman" w:hAnsi="Times New Roman" w:cs="David"/>
          <w:sz w:val="24"/>
          <w:szCs w:val="24"/>
        </w:rPr>
      </w:pPr>
      <w:r w:rsidRPr="0086185B">
        <w:rPr>
          <w:rFonts w:ascii="Arial" w:eastAsia="Times New Roman" w:hAnsi="Arial" w:cs="David"/>
          <w:b/>
          <w:bCs/>
          <w:sz w:val="24"/>
          <w:szCs w:val="24"/>
          <w:rtl/>
        </w:rPr>
        <w:t>משרד ראש הממשלה</w:t>
      </w:r>
    </w:p>
    <w:p w:rsidR="00D0623C" w:rsidRPr="00D0623C" w:rsidRDefault="0086185B" w:rsidP="00D0623C">
      <w:pPr>
        <w:jc w:val="center"/>
        <w:rPr>
          <w:rFonts w:cs="David"/>
          <w:b/>
          <w:bCs/>
          <w:szCs w:val="24"/>
          <w:u w:val="single"/>
          <w:rtl/>
        </w:rPr>
      </w:pPr>
      <w:r w:rsidRPr="0086185B">
        <w:rPr>
          <w:rFonts w:ascii="Arial" w:eastAsia="Times New Roman" w:hAnsi="Arial" w:cs="David"/>
          <w:b/>
          <w:bCs/>
          <w:sz w:val="24"/>
          <w:szCs w:val="24"/>
          <w:rtl/>
        </w:rPr>
        <w:t>מכרז פומבי מס' 3</w:t>
      </w:r>
      <w:r w:rsidR="00D0623C">
        <w:rPr>
          <w:rFonts w:ascii="Arial" w:eastAsia="Times New Roman" w:hAnsi="Arial" w:cs="David" w:hint="cs"/>
          <w:b/>
          <w:bCs/>
          <w:sz w:val="24"/>
          <w:szCs w:val="24"/>
          <w:rtl/>
        </w:rPr>
        <w:t>8</w:t>
      </w:r>
      <w:r w:rsidRPr="0086185B">
        <w:rPr>
          <w:rFonts w:ascii="Arial" w:eastAsia="Times New Roman" w:hAnsi="Arial" w:cs="David"/>
          <w:b/>
          <w:bCs/>
          <w:sz w:val="24"/>
          <w:szCs w:val="24"/>
          <w:rtl/>
        </w:rPr>
        <w:t>/10</w:t>
      </w:r>
      <w:r w:rsidRPr="0086185B">
        <w:rPr>
          <w:rFonts w:ascii="Arial" w:eastAsia="Times New Roman" w:hAnsi="Arial" w:cs="David"/>
          <w:b/>
          <w:bCs/>
          <w:sz w:val="24"/>
          <w:szCs w:val="24"/>
          <w:rtl/>
        </w:rPr>
        <w:br/>
      </w:r>
      <w:r w:rsidR="00D0623C" w:rsidRPr="00D0623C">
        <w:rPr>
          <w:rFonts w:cs="David" w:hint="cs"/>
          <w:b/>
          <w:bCs/>
          <w:szCs w:val="24"/>
          <w:u w:val="single"/>
          <w:rtl/>
        </w:rPr>
        <w:t xml:space="preserve">למתן שירותי פיתוח תוכנית הכשרה וקיומה עבור יועצות וממונות לקידום מעמד האישה ברשויות המקומיות ובחברות הממשלתיות </w:t>
      </w:r>
    </w:p>
    <w:p w:rsidR="00D0623C" w:rsidRPr="00D0623C" w:rsidRDefault="00D0623C" w:rsidP="00D0623C">
      <w:pPr>
        <w:pStyle w:val="a3"/>
        <w:numPr>
          <w:ilvl w:val="0"/>
          <w:numId w:val="3"/>
        </w:numPr>
        <w:spacing w:before="100" w:beforeAutospacing="1" w:after="100" w:afterAutospacing="1" w:line="240" w:lineRule="auto"/>
        <w:jc w:val="both"/>
        <w:rPr>
          <w:rFonts w:ascii="Times New Roman" w:eastAsia="Times New Roman" w:hAnsi="Times New Roman" w:cs="David"/>
          <w:sz w:val="24"/>
          <w:szCs w:val="24"/>
        </w:rPr>
      </w:pPr>
      <w:r w:rsidRPr="00D0623C">
        <w:rPr>
          <w:rFonts w:cs="David" w:hint="cs"/>
          <w:szCs w:val="24"/>
          <w:rtl/>
        </w:rPr>
        <w:t xml:space="preserve">משרד ראש הממשלה, הרשות לקידום מעמד האישה (להלן - "המשרד" ו/או "הרשות") מבקש לקבל הצעות מחיר עבור הכשרה של יועצות לקידום מעמד האישה ברשויות מקומיות שונות ברחבי הארץ ועבור ממונות לקידום מעמדי האישה בחברות ממשלתיות שונות, אשר מטרתה הענקת כלים והכשרה מקצועית לצורך ביצוע תפקידן של היועצות והממונות. </w:t>
      </w:r>
    </w:p>
    <w:p w:rsidR="00D0623C" w:rsidRPr="00D0623C" w:rsidRDefault="00D0623C" w:rsidP="00D0623C">
      <w:pPr>
        <w:pStyle w:val="a3"/>
        <w:numPr>
          <w:ilvl w:val="0"/>
          <w:numId w:val="3"/>
        </w:numPr>
        <w:spacing w:before="100" w:beforeAutospacing="1" w:after="100" w:afterAutospacing="1" w:line="240" w:lineRule="auto"/>
        <w:jc w:val="both"/>
        <w:rPr>
          <w:rStyle w:val="default"/>
          <w:rFonts w:eastAsia="Times New Roman" w:cs="David"/>
          <w:sz w:val="24"/>
          <w:szCs w:val="24"/>
        </w:rPr>
      </w:pPr>
      <w:r w:rsidRPr="00D0623C">
        <w:rPr>
          <w:rFonts w:cs="David" w:hint="cs"/>
          <w:szCs w:val="24"/>
          <w:rtl/>
        </w:rPr>
        <w:t xml:space="preserve">בחוק הרשויות המקומיות  </w:t>
      </w:r>
      <w:r w:rsidRPr="00D0623C">
        <w:rPr>
          <w:rFonts w:ascii="Arial" w:hAnsi="Arial" w:cs="David"/>
          <w:b/>
          <w:bCs/>
          <w:szCs w:val="24"/>
          <w:rtl/>
        </w:rPr>
        <w:t>(יועצת לקידום מעמד האישה</w:t>
      </w:r>
      <w:r w:rsidRPr="00D0623C">
        <w:rPr>
          <w:rFonts w:ascii="Arial" w:hAnsi="Arial" w:cs="David"/>
          <w:szCs w:val="24"/>
          <w:rtl/>
        </w:rPr>
        <w:t xml:space="preserve">), </w:t>
      </w:r>
      <w:proofErr w:type="spellStart"/>
      <w:r w:rsidRPr="00D0623C">
        <w:rPr>
          <w:rFonts w:ascii="Arial" w:hAnsi="Arial" w:cs="David"/>
          <w:szCs w:val="24"/>
          <w:rtl/>
        </w:rPr>
        <w:t>התש"ס</w:t>
      </w:r>
      <w:proofErr w:type="spellEnd"/>
      <w:r w:rsidRPr="00D0623C">
        <w:rPr>
          <w:rFonts w:ascii="Arial" w:hAnsi="Arial" w:cs="David"/>
          <w:szCs w:val="24"/>
          <w:rtl/>
        </w:rPr>
        <w:t>-2000</w:t>
      </w:r>
      <w:r w:rsidRPr="00D0623C">
        <w:rPr>
          <w:rFonts w:cs="David" w:hint="cs"/>
          <w:szCs w:val="24"/>
          <w:rtl/>
        </w:rPr>
        <w:t xml:space="preserve"> נקבע כי על הרשות לקידום מעמד האישה תוטל האחריות לאשר תוכנית הכשרה מקצועית ל</w:t>
      </w:r>
      <w:r w:rsidRPr="00D0623C">
        <w:rPr>
          <w:rStyle w:val="default"/>
          <w:rFonts w:ascii="Arial" w:hAnsi="Arial" w:cs="David"/>
          <w:sz w:val="24"/>
          <w:szCs w:val="24"/>
          <w:rtl/>
        </w:rPr>
        <w:t>יועצ</w:t>
      </w:r>
      <w:r w:rsidRPr="00D0623C">
        <w:rPr>
          <w:rStyle w:val="default"/>
          <w:rFonts w:ascii="Arial" w:hAnsi="Arial" w:cs="David" w:hint="cs"/>
          <w:sz w:val="24"/>
          <w:szCs w:val="24"/>
          <w:rtl/>
        </w:rPr>
        <w:t>ו</w:t>
      </w:r>
      <w:r w:rsidRPr="00D0623C">
        <w:rPr>
          <w:rStyle w:val="default"/>
          <w:rFonts w:ascii="Arial" w:hAnsi="Arial" w:cs="David"/>
          <w:sz w:val="24"/>
          <w:szCs w:val="24"/>
          <w:rtl/>
        </w:rPr>
        <w:t xml:space="preserve">ת </w:t>
      </w:r>
      <w:r w:rsidRPr="00D0623C">
        <w:rPr>
          <w:rStyle w:val="default"/>
          <w:rFonts w:ascii="Arial" w:hAnsi="Arial" w:cs="David" w:hint="cs"/>
          <w:sz w:val="24"/>
          <w:szCs w:val="24"/>
          <w:rtl/>
        </w:rPr>
        <w:t xml:space="preserve">ולבצעה. </w:t>
      </w:r>
    </w:p>
    <w:p w:rsidR="0086185B" w:rsidRPr="0086185B" w:rsidRDefault="0086185B" w:rsidP="00D0623C">
      <w:pPr>
        <w:pStyle w:val="a3"/>
        <w:numPr>
          <w:ilvl w:val="0"/>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sz w:val="24"/>
          <w:szCs w:val="24"/>
          <w:rtl/>
        </w:rPr>
        <w:t xml:space="preserve">התקשרות עם המציע שיזכה במכרז תהא לתקופה של שנה אחת מיום חתימת ההסכם עמו, ולמשרד תישמר זכות הברירה (אופציה) להאריך את ההתקשרות למשך </w:t>
      </w:r>
      <w:r w:rsidR="00D0623C">
        <w:rPr>
          <w:rFonts w:ascii="Arial" w:eastAsia="Times New Roman" w:hAnsi="Arial" w:cs="David" w:hint="cs"/>
          <w:sz w:val="24"/>
          <w:szCs w:val="24"/>
          <w:rtl/>
        </w:rPr>
        <w:t>תקופה אחת נוספת</w:t>
      </w:r>
      <w:r w:rsidRPr="0086185B">
        <w:rPr>
          <w:rFonts w:ascii="Arial" w:eastAsia="Times New Roman" w:hAnsi="Arial" w:cs="David"/>
          <w:sz w:val="24"/>
          <w:szCs w:val="24"/>
          <w:rtl/>
        </w:rPr>
        <w:t>, בת שנה</w:t>
      </w:r>
      <w:r w:rsidR="00D0623C">
        <w:rPr>
          <w:rFonts w:ascii="Arial" w:eastAsia="Times New Roman" w:hAnsi="Arial" w:cs="David" w:hint="cs"/>
          <w:sz w:val="24"/>
          <w:szCs w:val="24"/>
          <w:rtl/>
        </w:rPr>
        <w:t xml:space="preserve">. </w:t>
      </w:r>
      <w:r w:rsidRPr="0086185B">
        <w:rPr>
          <w:rFonts w:ascii="Arial" w:eastAsia="Times New Roman" w:hAnsi="Arial" w:cs="David"/>
          <w:sz w:val="24"/>
          <w:szCs w:val="24"/>
          <w:rtl/>
        </w:rPr>
        <w:t>.</w:t>
      </w:r>
    </w:p>
    <w:p w:rsidR="0086185B" w:rsidRPr="0086185B" w:rsidRDefault="0086185B" w:rsidP="0086185B">
      <w:pPr>
        <w:pStyle w:val="a3"/>
        <w:numPr>
          <w:ilvl w:val="0"/>
          <w:numId w:val="3"/>
        </w:numPr>
        <w:spacing w:before="100" w:beforeAutospacing="1" w:after="100" w:afterAutospacing="1" w:line="240" w:lineRule="auto"/>
        <w:jc w:val="both"/>
        <w:rPr>
          <w:rFonts w:ascii="Times New Roman" w:eastAsia="Times New Roman" w:hAnsi="Times New Roman" w:cs="David"/>
          <w:sz w:val="24"/>
          <w:szCs w:val="24"/>
          <w:rtl/>
        </w:rPr>
      </w:pPr>
      <w:r w:rsidRPr="0086185B">
        <w:rPr>
          <w:rFonts w:ascii="Arial" w:eastAsia="Times New Roman" w:hAnsi="Arial" w:cs="David"/>
          <w:sz w:val="24"/>
          <w:szCs w:val="24"/>
          <w:rtl/>
        </w:rPr>
        <w:t>תנאי הסף להשתתפות במכרז הם כדלקמן:</w:t>
      </w:r>
    </w:p>
    <w:p w:rsidR="0086185B" w:rsidRPr="0086185B" w:rsidRDefault="0086185B" w:rsidP="0086185B">
      <w:pPr>
        <w:pStyle w:val="a3"/>
        <w:numPr>
          <w:ilvl w:val="1"/>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sz w:val="24"/>
          <w:szCs w:val="24"/>
          <w:rtl/>
        </w:rPr>
        <w:t>על המציע לנהל ספרי חשבונות כנדרש על פי חוק עסקאות גופים ציבוריים,</w:t>
      </w:r>
      <w:r w:rsidR="003A7870">
        <w:rPr>
          <w:rFonts w:ascii="Arial" w:eastAsia="Times New Roman" w:hAnsi="Arial" w:cs="David" w:hint="cs"/>
          <w:sz w:val="24"/>
          <w:szCs w:val="24"/>
          <w:rtl/>
        </w:rPr>
        <w:t xml:space="preserve"> </w:t>
      </w:r>
      <w:r w:rsidRPr="0086185B">
        <w:rPr>
          <w:rFonts w:ascii="Arial" w:eastAsia="Times New Roman" w:hAnsi="Arial" w:cs="David"/>
          <w:sz w:val="24"/>
          <w:szCs w:val="24"/>
          <w:rtl/>
        </w:rPr>
        <w:t xml:space="preserve">תשל"ו – 1976, ולהמציא עם מסמכי המכרז אישורים תקפים על כך. </w:t>
      </w:r>
    </w:p>
    <w:p w:rsidR="0086185B" w:rsidRPr="0086185B" w:rsidRDefault="0086185B" w:rsidP="003A7870">
      <w:pPr>
        <w:pStyle w:val="a3"/>
        <w:numPr>
          <w:ilvl w:val="1"/>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sz w:val="24"/>
          <w:szCs w:val="24"/>
          <w:rtl/>
        </w:rPr>
        <w:t>במידה שהמציע הינו תאגיד, על התאגיד להיות רשום כדין בישראל במרשם הרשמי הרלוונטי.</w:t>
      </w:r>
    </w:p>
    <w:p w:rsidR="0086185B" w:rsidRPr="0086185B" w:rsidRDefault="0086185B" w:rsidP="003A7870">
      <w:pPr>
        <w:pStyle w:val="a3"/>
        <w:numPr>
          <w:ilvl w:val="1"/>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sz w:val="24"/>
          <w:szCs w:val="24"/>
          <w:rtl/>
        </w:rPr>
        <w:t>ככל שהמציע הוא עמותה או חברה לתועלת הציבור עליו להיות רשום כדין ולהגיש אישור ניהול תקין מהמרשם הרלוונטי. לא רשאים לחבור מספר גורמים לשם הגשת הצעה, למעט שותפות רשומה כדין.</w:t>
      </w:r>
    </w:p>
    <w:p w:rsidR="0086185B" w:rsidRPr="0086185B" w:rsidRDefault="0086185B" w:rsidP="003A7870">
      <w:pPr>
        <w:pStyle w:val="a3"/>
        <w:numPr>
          <w:ilvl w:val="1"/>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sz w:val="24"/>
          <w:szCs w:val="24"/>
          <w:rtl/>
        </w:rPr>
        <w:t>המציע אינו "קבלן כוח אדם", כהגדרתו בחוק העסקת עובדים על ידי קבלני כוח אדם</w:t>
      </w:r>
      <w:r w:rsidRPr="0086185B">
        <w:rPr>
          <w:rFonts w:ascii="Arial" w:eastAsia="Times New Roman" w:hAnsi="Arial" w:cs="David" w:hint="cs"/>
          <w:sz w:val="24"/>
          <w:szCs w:val="24"/>
          <w:rtl/>
        </w:rPr>
        <w:t xml:space="preserve">, </w:t>
      </w:r>
      <w:r w:rsidRPr="0086185B">
        <w:rPr>
          <w:rFonts w:ascii="Arial" w:eastAsia="Times New Roman" w:hAnsi="Arial" w:cs="David"/>
          <w:sz w:val="24"/>
          <w:szCs w:val="24"/>
          <w:rtl/>
        </w:rPr>
        <w:t>תשנ"ו - 1996.</w:t>
      </w:r>
    </w:p>
    <w:p w:rsidR="0086185B" w:rsidRPr="0086185B" w:rsidRDefault="0086185B" w:rsidP="003A7870">
      <w:pPr>
        <w:pStyle w:val="a3"/>
        <w:numPr>
          <w:ilvl w:val="1"/>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sz w:val="24"/>
          <w:szCs w:val="24"/>
          <w:rtl/>
        </w:rPr>
        <w:t>המציע מחזיק בכל אישור ו/או רישיון ו/או רישוי ו/או היתר הנדרשים על פי כל דין לביצוע השירותים נשוא מכרז זה, כשהם תקפים.</w:t>
      </w:r>
    </w:p>
    <w:p w:rsidR="00D0623C" w:rsidRPr="00D0623C" w:rsidRDefault="0086185B" w:rsidP="00D0623C">
      <w:pPr>
        <w:pStyle w:val="a3"/>
        <w:numPr>
          <w:ilvl w:val="1"/>
          <w:numId w:val="3"/>
        </w:numPr>
        <w:spacing w:before="100" w:beforeAutospacing="1" w:after="100" w:afterAutospacing="1" w:line="240" w:lineRule="auto"/>
        <w:jc w:val="both"/>
        <w:rPr>
          <w:rFonts w:ascii="Times New Roman" w:eastAsia="Times New Roman" w:hAnsi="Times New Roman" w:cs="David"/>
          <w:sz w:val="24"/>
          <w:szCs w:val="24"/>
        </w:rPr>
      </w:pPr>
      <w:r w:rsidRPr="0086185B">
        <w:rPr>
          <w:rFonts w:ascii="Arial" w:eastAsia="Times New Roman" w:hAnsi="Arial" w:cs="David"/>
          <w:b/>
          <w:bCs/>
          <w:sz w:val="24"/>
          <w:szCs w:val="24"/>
          <w:rtl/>
        </w:rPr>
        <w:t>ניסיון המ</w:t>
      </w:r>
      <w:r w:rsidR="00D0623C">
        <w:rPr>
          <w:rFonts w:ascii="Arial" w:eastAsia="Times New Roman" w:hAnsi="Arial" w:cs="David" w:hint="cs"/>
          <w:b/>
          <w:bCs/>
          <w:sz w:val="24"/>
          <w:szCs w:val="24"/>
          <w:rtl/>
        </w:rPr>
        <w:t xml:space="preserve">ציע </w:t>
      </w:r>
    </w:p>
    <w:p w:rsidR="00D0623C" w:rsidRPr="00D0623C" w:rsidRDefault="00D0623C" w:rsidP="00D0623C">
      <w:pPr>
        <w:pStyle w:val="a3"/>
        <w:numPr>
          <w:ilvl w:val="2"/>
          <w:numId w:val="3"/>
        </w:numPr>
        <w:spacing w:before="100" w:beforeAutospacing="1" w:after="100" w:afterAutospacing="1" w:line="240" w:lineRule="auto"/>
        <w:jc w:val="both"/>
        <w:rPr>
          <w:rFonts w:cs="David"/>
          <w:szCs w:val="24"/>
        </w:rPr>
      </w:pPr>
      <w:r w:rsidRPr="00D0623C">
        <w:rPr>
          <w:rFonts w:cs="David" w:hint="cs"/>
          <w:szCs w:val="24"/>
          <w:rtl/>
        </w:rPr>
        <w:t>המציע הוא בעל ניסיון מוכח של לפחות שנה בפיתוח תוכניות הכשרה            בנושא קידום מעמד האישה</w:t>
      </w:r>
    </w:p>
    <w:p w:rsidR="00D0623C" w:rsidRPr="00D0623C" w:rsidRDefault="00D0623C" w:rsidP="00D0623C">
      <w:pPr>
        <w:pStyle w:val="a3"/>
        <w:numPr>
          <w:ilvl w:val="2"/>
          <w:numId w:val="3"/>
        </w:numPr>
        <w:spacing w:before="100" w:beforeAutospacing="1" w:after="100" w:afterAutospacing="1" w:line="240" w:lineRule="auto"/>
        <w:jc w:val="both"/>
        <w:rPr>
          <w:rFonts w:cs="David"/>
          <w:szCs w:val="24"/>
        </w:rPr>
      </w:pPr>
      <w:r w:rsidRPr="00D0623C">
        <w:rPr>
          <w:rFonts w:cs="David" w:hint="cs"/>
          <w:szCs w:val="24"/>
          <w:rtl/>
        </w:rPr>
        <w:t xml:space="preserve">המציע הוא בעל ניסיון מוכח של לפחות שנה בקיום תוכניות הכשרה בנושא קידום מעמד האישה. </w:t>
      </w:r>
    </w:p>
    <w:p w:rsidR="00D0623C" w:rsidRDefault="00D0623C" w:rsidP="00D0623C">
      <w:pPr>
        <w:pStyle w:val="a3"/>
        <w:spacing w:before="100" w:beforeAutospacing="1" w:after="100" w:afterAutospacing="1" w:line="240" w:lineRule="auto"/>
        <w:ind w:left="1200"/>
        <w:jc w:val="both"/>
        <w:rPr>
          <w:rFonts w:ascii="Times New Roman" w:eastAsia="Times New Roman" w:hAnsi="Times New Roman" w:cs="David"/>
          <w:sz w:val="24"/>
          <w:szCs w:val="24"/>
          <w:rtl/>
        </w:rPr>
      </w:pPr>
    </w:p>
    <w:p w:rsidR="0086185B" w:rsidRPr="00D0623C" w:rsidRDefault="0086185B" w:rsidP="00D25550">
      <w:pPr>
        <w:pStyle w:val="a3"/>
        <w:numPr>
          <w:ilvl w:val="1"/>
          <w:numId w:val="3"/>
        </w:numPr>
        <w:spacing w:before="100" w:beforeAutospacing="1" w:after="100" w:afterAutospacing="1" w:line="240" w:lineRule="auto"/>
        <w:jc w:val="both"/>
        <w:rPr>
          <w:rFonts w:ascii="Arial" w:eastAsia="Times New Roman" w:hAnsi="Arial" w:cs="David"/>
          <w:sz w:val="24"/>
          <w:szCs w:val="24"/>
          <w:rtl/>
        </w:rPr>
      </w:pPr>
      <w:r w:rsidRPr="00D0623C">
        <w:rPr>
          <w:rFonts w:ascii="Arial" w:eastAsia="Times New Roman" w:hAnsi="Arial" w:cs="David"/>
          <w:sz w:val="24"/>
          <w:szCs w:val="24"/>
          <w:rtl/>
        </w:rPr>
        <w:t xml:space="preserve">על המציע לצרף להצעתו ערבות להצעה, בסך </w:t>
      </w:r>
      <w:r w:rsidR="00D0623C">
        <w:rPr>
          <w:rFonts w:ascii="Arial" w:eastAsia="Times New Roman" w:hAnsi="Arial" w:cs="David" w:hint="cs"/>
          <w:sz w:val="24"/>
          <w:szCs w:val="24"/>
          <w:rtl/>
        </w:rPr>
        <w:t>2</w:t>
      </w:r>
      <w:r w:rsidRPr="00D0623C">
        <w:rPr>
          <w:rFonts w:ascii="Arial" w:eastAsia="Times New Roman" w:hAnsi="Arial" w:cs="David"/>
          <w:sz w:val="24"/>
          <w:szCs w:val="24"/>
          <w:rtl/>
        </w:rPr>
        <w:t xml:space="preserve">,500 ₪, שתהא בתוקף עד ליום </w:t>
      </w:r>
      <w:r w:rsidR="00D25550">
        <w:rPr>
          <w:rFonts w:ascii="Arial" w:eastAsia="Times New Roman" w:hAnsi="Arial" w:cs="David" w:hint="cs"/>
          <w:sz w:val="24"/>
          <w:szCs w:val="24"/>
          <w:rtl/>
        </w:rPr>
        <w:t>7.6.2011</w:t>
      </w:r>
      <w:r w:rsidRPr="00D0623C">
        <w:rPr>
          <w:rFonts w:ascii="Arial" w:eastAsia="Times New Roman" w:hAnsi="Arial" w:cs="David"/>
          <w:sz w:val="24"/>
          <w:szCs w:val="24"/>
          <w:rtl/>
        </w:rPr>
        <w:t>, הכ</w:t>
      </w:r>
      <w:r w:rsidR="00D0623C">
        <w:rPr>
          <w:rFonts w:ascii="Arial" w:eastAsia="Times New Roman" w:hAnsi="Arial" w:cs="David" w:hint="cs"/>
          <w:sz w:val="24"/>
          <w:szCs w:val="24"/>
          <w:rtl/>
        </w:rPr>
        <w:t>ו</w:t>
      </w:r>
      <w:r w:rsidRPr="00D0623C">
        <w:rPr>
          <w:rFonts w:ascii="Arial" w:eastAsia="Times New Roman" w:hAnsi="Arial" w:cs="David"/>
          <w:sz w:val="24"/>
          <w:szCs w:val="24"/>
          <w:rtl/>
        </w:rPr>
        <w:t>ל כמפורט במסמכי המכרז.</w:t>
      </w:r>
    </w:p>
    <w:p w:rsidR="0086185B" w:rsidRPr="0086185B" w:rsidRDefault="0086185B" w:rsidP="00D0623C">
      <w:pPr>
        <w:pStyle w:val="a3"/>
        <w:numPr>
          <w:ilvl w:val="0"/>
          <w:numId w:val="3"/>
        </w:numPr>
        <w:spacing w:before="100" w:beforeAutospacing="1" w:after="100" w:afterAutospacing="1" w:line="240" w:lineRule="auto"/>
        <w:jc w:val="both"/>
        <w:rPr>
          <w:rFonts w:ascii="Arial" w:eastAsia="Times New Roman" w:hAnsi="Arial" w:cs="David"/>
          <w:sz w:val="24"/>
          <w:szCs w:val="24"/>
          <w:rtl/>
        </w:rPr>
      </w:pPr>
      <w:r w:rsidRPr="0086185B">
        <w:rPr>
          <w:rFonts w:ascii="Arial" w:eastAsia="Times New Roman" w:hAnsi="Arial" w:cs="David"/>
          <w:sz w:val="24"/>
          <w:szCs w:val="24"/>
          <w:rtl/>
        </w:rPr>
        <w:t>ניתן לקבל את מסמכי המכרז בימים א'-ה', בין השעות 09:00-13:00, בבניין משרד ראש הממשלה ברחוב קפלן 3, ירושלים, לאחר תיאום טלפוני בטלפון: 02-6705504</w:t>
      </w:r>
      <w:r w:rsidRPr="0086185B">
        <w:rPr>
          <w:rFonts w:ascii="Arial" w:eastAsia="Times New Roman" w:hAnsi="Arial" w:cs="David"/>
          <w:sz w:val="24"/>
          <w:szCs w:val="24"/>
        </w:rPr>
        <w:t xml:space="preserve"> </w:t>
      </w:r>
      <w:r w:rsidRPr="0086185B">
        <w:rPr>
          <w:rFonts w:ascii="Arial" w:eastAsia="Times New Roman" w:hAnsi="Arial" w:cs="David"/>
          <w:sz w:val="24"/>
          <w:szCs w:val="24"/>
          <w:rtl/>
        </w:rPr>
        <w:t> או להורידם מאתר האינטרנט של משרד ראש הממשלה בכתובת:</w:t>
      </w:r>
      <w:r w:rsidRPr="0086185B">
        <w:rPr>
          <w:rFonts w:ascii="Arial" w:eastAsia="Times New Roman" w:hAnsi="Arial" w:cs="David"/>
          <w:sz w:val="24"/>
          <w:szCs w:val="24"/>
          <w:rtl/>
        </w:rPr>
        <w:br/>
      </w:r>
      <w:r w:rsidR="00D0623C" w:rsidRPr="00D0623C">
        <w:rPr>
          <w:rFonts w:ascii="Arial" w:eastAsia="Times New Roman" w:hAnsi="Arial" w:cs="David"/>
          <w:sz w:val="24"/>
          <w:szCs w:val="24"/>
        </w:rPr>
        <w:t>http://www.pmo.gov.il/PMO/michrazim</w:t>
      </w:r>
      <w:r w:rsidR="00D0623C" w:rsidRPr="00D0623C">
        <w:rPr>
          <w:rFonts w:ascii="Arial" w:eastAsia="Times New Roman" w:hAnsi="Arial" w:cs="David"/>
          <w:sz w:val="24"/>
          <w:szCs w:val="24"/>
          <w:rtl/>
        </w:rPr>
        <w:t>/</w:t>
      </w:r>
      <w:r w:rsidRPr="0086185B">
        <w:rPr>
          <w:rFonts w:ascii="Arial" w:eastAsia="Times New Roman" w:hAnsi="Arial" w:cs="David"/>
          <w:sz w:val="24"/>
          <w:szCs w:val="24"/>
          <w:rtl/>
        </w:rPr>
        <w:t xml:space="preserve"> .</w:t>
      </w:r>
    </w:p>
    <w:p w:rsidR="00D0623C" w:rsidRPr="00D0623C" w:rsidRDefault="0086185B" w:rsidP="00D25550">
      <w:pPr>
        <w:pStyle w:val="a3"/>
        <w:numPr>
          <w:ilvl w:val="0"/>
          <w:numId w:val="3"/>
        </w:numPr>
        <w:spacing w:before="100" w:beforeAutospacing="1" w:after="100" w:afterAutospacing="1" w:line="240" w:lineRule="auto"/>
        <w:jc w:val="both"/>
        <w:rPr>
          <w:rFonts w:ascii="Arial" w:eastAsia="Times New Roman" w:hAnsi="Arial" w:cs="David"/>
          <w:sz w:val="24"/>
          <w:szCs w:val="24"/>
        </w:rPr>
      </w:pPr>
      <w:r w:rsidRPr="00D0623C">
        <w:rPr>
          <w:rFonts w:ascii="Arial" w:eastAsia="Times New Roman" w:hAnsi="Arial" w:cs="David"/>
          <w:sz w:val="24"/>
          <w:szCs w:val="24"/>
          <w:rtl/>
        </w:rPr>
        <w:t xml:space="preserve">שאלות ובקשות להבהרות יש לשלוח לפקס מס' 02-5634389, לידי מרכזת ועדת מכרזים, עד ליום </w:t>
      </w:r>
      <w:r w:rsidR="00D25550">
        <w:rPr>
          <w:rFonts w:ascii="Arial" w:eastAsia="Times New Roman" w:hAnsi="Arial" w:cs="David" w:hint="cs"/>
          <w:sz w:val="24"/>
          <w:szCs w:val="24"/>
          <w:rtl/>
        </w:rPr>
        <w:t>10.1.2011</w:t>
      </w:r>
      <w:r w:rsidRPr="00D0623C">
        <w:rPr>
          <w:rFonts w:ascii="Arial" w:eastAsia="Times New Roman" w:hAnsi="Arial" w:cs="David"/>
          <w:sz w:val="24"/>
          <w:szCs w:val="24"/>
          <w:rtl/>
        </w:rPr>
        <w:t xml:space="preserve">, </w:t>
      </w:r>
      <w:r w:rsidR="00D25550">
        <w:rPr>
          <w:rFonts w:ascii="Arial" w:eastAsia="Times New Roman" w:hAnsi="Arial" w:cs="David" w:hint="cs"/>
          <w:sz w:val="24"/>
          <w:szCs w:val="24"/>
          <w:rtl/>
        </w:rPr>
        <w:t>ה' בשבט</w:t>
      </w:r>
      <w:r w:rsidRPr="00D0623C">
        <w:rPr>
          <w:rFonts w:ascii="Arial" w:eastAsia="Times New Roman" w:hAnsi="Arial" w:cs="David"/>
          <w:sz w:val="24"/>
          <w:szCs w:val="24"/>
          <w:rtl/>
        </w:rPr>
        <w:t xml:space="preserve"> תשע"א, בשעה 12:00. </w:t>
      </w:r>
    </w:p>
    <w:p w:rsidR="00D0623C" w:rsidRPr="00D0623C" w:rsidRDefault="00D0623C" w:rsidP="00D25550">
      <w:pPr>
        <w:pStyle w:val="a3"/>
        <w:numPr>
          <w:ilvl w:val="0"/>
          <w:numId w:val="3"/>
        </w:numPr>
        <w:spacing w:before="100" w:beforeAutospacing="1" w:after="100" w:afterAutospacing="1" w:line="240" w:lineRule="auto"/>
        <w:jc w:val="both"/>
        <w:rPr>
          <w:rStyle w:val="David12"/>
          <w:rFonts w:ascii="Arial" w:eastAsia="Times New Roman" w:hAnsi="Arial"/>
          <w:bCs w:val="0"/>
          <w:sz w:val="24"/>
          <w:u w:val="none"/>
        </w:rPr>
      </w:pPr>
      <w:r w:rsidRPr="00D0623C">
        <w:rPr>
          <w:rFonts w:cs="David" w:hint="cs"/>
          <w:sz w:val="24"/>
          <w:szCs w:val="24"/>
          <w:rtl/>
        </w:rPr>
        <w:t>תשובות והבהרות יפורסמו באתר האינטרנט של המשרד בכתובת</w:t>
      </w:r>
      <w:r>
        <w:rPr>
          <w:rFonts w:cs="David" w:hint="cs"/>
          <w:sz w:val="24"/>
          <w:szCs w:val="24"/>
          <w:rtl/>
        </w:rPr>
        <w:t xml:space="preserve"> </w:t>
      </w:r>
      <w:r>
        <w:rPr>
          <w:rFonts w:ascii="Arial" w:eastAsia="Times New Roman" w:hAnsi="Arial" w:cs="David" w:hint="cs"/>
          <w:sz w:val="24"/>
          <w:szCs w:val="24"/>
          <w:rtl/>
        </w:rPr>
        <w:t xml:space="preserve">                                            </w:t>
      </w:r>
      <w:r>
        <w:rPr>
          <w:rFonts w:ascii="Arial" w:eastAsia="Times New Roman" w:hAnsi="Arial" w:cs="David"/>
          <w:sz w:val="24"/>
          <w:szCs w:val="24"/>
        </w:rPr>
        <w:t xml:space="preserve"> </w:t>
      </w:r>
      <w:r w:rsidRPr="00D0623C">
        <w:rPr>
          <w:rFonts w:ascii="Arial" w:eastAsia="Times New Roman" w:hAnsi="Arial" w:cs="David"/>
          <w:sz w:val="24"/>
          <w:szCs w:val="24"/>
        </w:rPr>
        <w:t>http://www.pmo.gov.il/PMO/michrazim</w:t>
      </w:r>
      <w:r w:rsidRPr="00D0623C">
        <w:rPr>
          <w:rFonts w:cs="David" w:hint="cs"/>
          <w:sz w:val="24"/>
          <w:szCs w:val="24"/>
          <w:rtl/>
        </w:rPr>
        <w:t xml:space="preserve"> לא יאוחר מיום ה-</w:t>
      </w:r>
      <w:r w:rsidR="00D25550">
        <w:rPr>
          <w:rFonts w:cs="David"/>
          <w:sz w:val="24"/>
          <w:szCs w:val="24"/>
        </w:rPr>
        <w:t xml:space="preserve"> 24/1/2011</w:t>
      </w:r>
      <w:r w:rsidRPr="00D0623C">
        <w:rPr>
          <w:rFonts w:cs="David" w:hint="cs"/>
          <w:sz w:val="24"/>
          <w:szCs w:val="24"/>
          <w:rtl/>
        </w:rPr>
        <w:t xml:space="preserve">. יודגש כי </w:t>
      </w:r>
      <w:r w:rsidRPr="00D0623C">
        <w:rPr>
          <w:rStyle w:val="David12"/>
          <w:rFonts w:hint="cs"/>
          <w:b/>
          <w:bCs w:val="0"/>
          <w:sz w:val="24"/>
          <w:u w:val="none"/>
          <w:rtl/>
        </w:rPr>
        <w:t>רק התשובות וההברות שיינתנו בכתב תחייבנה את המשרד</w:t>
      </w:r>
      <w:r w:rsidRPr="00D0623C">
        <w:rPr>
          <w:rStyle w:val="David12"/>
          <w:rFonts w:hint="cs"/>
          <w:bCs w:val="0"/>
          <w:sz w:val="24"/>
          <w:u w:val="none"/>
          <w:rtl/>
        </w:rPr>
        <w:t>.</w:t>
      </w:r>
    </w:p>
    <w:p w:rsidR="00D0623C" w:rsidRPr="00D0623C" w:rsidRDefault="00D0623C" w:rsidP="00D0623C">
      <w:pPr>
        <w:pStyle w:val="a3"/>
        <w:numPr>
          <w:ilvl w:val="0"/>
          <w:numId w:val="3"/>
        </w:numPr>
        <w:spacing w:before="100" w:beforeAutospacing="1" w:after="100" w:afterAutospacing="1" w:line="240" w:lineRule="auto"/>
        <w:jc w:val="both"/>
        <w:rPr>
          <w:rFonts w:ascii="Arial" w:eastAsia="Times New Roman" w:hAnsi="Arial" w:cs="David"/>
          <w:sz w:val="24"/>
          <w:szCs w:val="24"/>
          <w:rtl/>
        </w:rPr>
      </w:pPr>
      <w:r>
        <w:rPr>
          <w:rFonts w:cs="David" w:hint="cs"/>
          <w:b/>
          <w:bCs/>
          <w:sz w:val="24"/>
          <w:szCs w:val="24"/>
          <w:u w:val="single"/>
          <w:rtl/>
        </w:rPr>
        <w:t xml:space="preserve">יובהר ויודגש כי </w:t>
      </w:r>
      <w:r w:rsidRPr="00D0623C">
        <w:rPr>
          <w:rFonts w:cs="David" w:hint="cs"/>
          <w:b/>
          <w:bCs/>
          <w:sz w:val="24"/>
          <w:szCs w:val="24"/>
          <w:u w:val="single"/>
          <w:rtl/>
        </w:rPr>
        <w:t>באחריות המציעים לבדוק את אתר האינטרנט של המשרד טרם הגשת הצעה,  ככל שישנן תשובות והבהרות</w:t>
      </w:r>
      <w:r w:rsidRPr="00D0623C">
        <w:rPr>
          <w:rFonts w:cs="David" w:hint="cs"/>
          <w:b/>
          <w:bCs/>
          <w:sz w:val="24"/>
          <w:szCs w:val="24"/>
          <w:rtl/>
        </w:rPr>
        <w:t>.</w:t>
      </w:r>
    </w:p>
    <w:p w:rsidR="0086185B" w:rsidRDefault="0086185B" w:rsidP="00D25550">
      <w:pPr>
        <w:pStyle w:val="a3"/>
        <w:numPr>
          <w:ilvl w:val="0"/>
          <w:numId w:val="3"/>
        </w:numPr>
        <w:spacing w:before="100" w:beforeAutospacing="1" w:after="100" w:afterAutospacing="1" w:line="240" w:lineRule="auto"/>
        <w:jc w:val="both"/>
        <w:rPr>
          <w:rFonts w:ascii="Arial" w:eastAsia="Times New Roman" w:hAnsi="Arial" w:cs="David" w:hint="cs"/>
          <w:sz w:val="24"/>
          <w:szCs w:val="24"/>
        </w:rPr>
      </w:pPr>
      <w:r w:rsidRPr="003A7870">
        <w:rPr>
          <w:rFonts w:ascii="Arial" w:eastAsia="Times New Roman" w:hAnsi="Arial" w:cs="David"/>
          <w:sz w:val="24"/>
          <w:szCs w:val="24"/>
          <w:rtl/>
        </w:rPr>
        <w:t xml:space="preserve">הצעות למכרז יש להגיש, בשפה העברית בלבד, </w:t>
      </w:r>
      <w:r w:rsidRPr="003A7870">
        <w:rPr>
          <w:rFonts w:ascii="Arial" w:eastAsia="Times New Roman" w:hAnsi="Arial" w:cs="David"/>
          <w:b/>
          <w:bCs/>
          <w:sz w:val="24"/>
          <w:szCs w:val="24"/>
          <w:rtl/>
        </w:rPr>
        <w:t xml:space="preserve">לא יאוחר מיום </w:t>
      </w:r>
      <w:r w:rsidR="00D25550">
        <w:rPr>
          <w:rFonts w:ascii="Arial" w:eastAsia="Times New Roman" w:hAnsi="Arial" w:cs="David" w:hint="cs"/>
          <w:b/>
          <w:bCs/>
          <w:sz w:val="24"/>
          <w:szCs w:val="24"/>
          <w:rtl/>
        </w:rPr>
        <w:t>8.2.2011</w:t>
      </w:r>
      <w:r w:rsidRPr="003A7870">
        <w:rPr>
          <w:rFonts w:ascii="Arial" w:eastAsia="Times New Roman" w:hAnsi="Arial" w:cs="David"/>
          <w:b/>
          <w:bCs/>
          <w:sz w:val="24"/>
          <w:szCs w:val="24"/>
          <w:rtl/>
        </w:rPr>
        <w:t xml:space="preserve">, </w:t>
      </w:r>
      <w:r w:rsidR="00D25550">
        <w:rPr>
          <w:rFonts w:ascii="Arial" w:eastAsia="Times New Roman" w:hAnsi="Arial" w:cs="David" w:hint="cs"/>
          <w:b/>
          <w:bCs/>
          <w:sz w:val="24"/>
          <w:szCs w:val="24"/>
          <w:rtl/>
        </w:rPr>
        <w:t xml:space="preserve">ד' באדר תשע"א </w:t>
      </w:r>
      <w:r w:rsidRPr="003A7870">
        <w:rPr>
          <w:rFonts w:ascii="Arial" w:eastAsia="Times New Roman" w:hAnsi="Arial" w:cs="David"/>
          <w:sz w:val="24"/>
          <w:szCs w:val="24"/>
          <w:rtl/>
        </w:rPr>
        <w:t>בשעה 1</w:t>
      </w:r>
      <w:r w:rsidR="00D25550">
        <w:rPr>
          <w:rFonts w:ascii="Arial" w:eastAsia="Times New Roman" w:hAnsi="Arial" w:cs="David" w:hint="cs"/>
          <w:sz w:val="24"/>
          <w:szCs w:val="24"/>
          <w:rtl/>
        </w:rPr>
        <w:t>3</w:t>
      </w:r>
      <w:r w:rsidRPr="003A7870">
        <w:rPr>
          <w:rFonts w:ascii="Arial" w:eastAsia="Times New Roman" w:hAnsi="Arial" w:cs="David"/>
          <w:sz w:val="24"/>
          <w:szCs w:val="24"/>
          <w:rtl/>
        </w:rPr>
        <w:t xml:space="preserve">:00, לתיבת המכרזים של משרד ראש הממשלה, הממוקמת בכניסה לבניין המשרד, ברחוב קפלן 3, ירושלים.   </w:t>
      </w:r>
    </w:p>
    <w:p w:rsidR="00D25550" w:rsidRDefault="00D25550" w:rsidP="00D25550">
      <w:pPr>
        <w:pStyle w:val="a3"/>
        <w:spacing w:before="100" w:beforeAutospacing="1" w:after="100" w:afterAutospacing="1" w:line="240" w:lineRule="auto"/>
        <w:jc w:val="both"/>
        <w:rPr>
          <w:rFonts w:ascii="Arial" w:eastAsia="Times New Roman" w:hAnsi="Arial" w:cs="David" w:hint="cs"/>
          <w:sz w:val="24"/>
          <w:szCs w:val="24"/>
          <w:rtl/>
        </w:rPr>
      </w:pPr>
    </w:p>
    <w:p w:rsidR="00D25550" w:rsidRDefault="00D25550" w:rsidP="00D25550">
      <w:pPr>
        <w:pStyle w:val="a3"/>
        <w:spacing w:before="100" w:beforeAutospacing="1" w:after="100" w:afterAutospacing="1" w:line="240" w:lineRule="auto"/>
        <w:jc w:val="both"/>
        <w:rPr>
          <w:rFonts w:ascii="Arial" w:eastAsia="Times New Roman" w:hAnsi="Arial" w:cs="David" w:hint="cs"/>
          <w:sz w:val="24"/>
          <w:szCs w:val="24"/>
          <w:rtl/>
        </w:rPr>
      </w:pPr>
    </w:p>
    <w:p w:rsidR="00D25550" w:rsidRDefault="00D25550" w:rsidP="00D25550">
      <w:pPr>
        <w:ind w:left="360" w:right="-360"/>
        <w:jc w:val="both"/>
      </w:pPr>
      <w:r>
        <w:rPr>
          <w:rFonts w:hint="cs"/>
          <w:rtl/>
        </w:rPr>
        <w:lastRenderedPageBreak/>
        <w:t>לנוסח בערבית יש להוסיף את המשפט הבא:</w:t>
      </w:r>
    </w:p>
    <w:p w:rsidR="00D25550" w:rsidRDefault="00D25550" w:rsidP="00D25550">
      <w:pPr>
        <w:ind w:left="360" w:right="-360"/>
        <w:jc w:val="both"/>
        <w:rPr>
          <w:rtl/>
        </w:rPr>
      </w:pPr>
      <w:r>
        <w:rPr>
          <w:rFonts w:hint="cs"/>
          <w:rtl/>
        </w:rPr>
        <w:t xml:space="preserve">"המכרז פורסם גם בעיתונות העברית והנוסח הקובע הוא הנוסח </w:t>
      </w:r>
      <w:r>
        <w:rPr>
          <w:rFonts w:hint="cs"/>
          <w:sz w:val="26"/>
          <w:rtl/>
        </w:rPr>
        <w:t>המתפרסם בשפה העברית</w:t>
      </w:r>
      <w:r>
        <w:rPr>
          <w:rFonts w:hint="cs"/>
          <w:rtl/>
        </w:rPr>
        <w:t>"</w:t>
      </w:r>
    </w:p>
    <w:p w:rsidR="00D25550" w:rsidRPr="003A7870" w:rsidRDefault="00D25550" w:rsidP="00D25550">
      <w:pPr>
        <w:pStyle w:val="a3"/>
        <w:spacing w:before="100" w:beforeAutospacing="1" w:after="100" w:afterAutospacing="1" w:line="240" w:lineRule="auto"/>
        <w:jc w:val="both"/>
        <w:rPr>
          <w:rFonts w:ascii="Arial" w:eastAsia="Times New Roman" w:hAnsi="Arial" w:cs="David"/>
          <w:sz w:val="24"/>
          <w:szCs w:val="24"/>
          <w:rtl/>
        </w:rPr>
      </w:pPr>
    </w:p>
    <w:p w:rsidR="0086185B" w:rsidRPr="0086185B" w:rsidRDefault="0086185B" w:rsidP="0086185B">
      <w:pPr>
        <w:spacing w:after="0" w:line="240" w:lineRule="auto"/>
        <w:rPr>
          <w:rFonts w:ascii="Times New Roman" w:eastAsia="Times New Roman" w:hAnsi="Times New Roman" w:cs="David"/>
          <w:color w:val="000000"/>
          <w:sz w:val="24"/>
          <w:szCs w:val="24"/>
          <w:rtl/>
        </w:rPr>
      </w:pPr>
    </w:p>
    <w:p w:rsidR="0086185B" w:rsidRPr="0086185B" w:rsidRDefault="0086185B" w:rsidP="0086185B">
      <w:pPr>
        <w:spacing w:after="0" w:line="240" w:lineRule="auto"/>
        <w:rPr>
          <w:rFonts w:ascii="Times New Roman" w:eastAsia="Times New Roman" w:hAnsi="Times New Roman" w:cs="Times New Roman"/>
          <w:color w:val="00336B"/>
          <w:sz w:val="24"/>
          <w:szCs w:val="24"/>
          <w:rtl/>
        </w:rPr>
      </w:pPr>
    </w:p>
    <w:p w:rsidR="00AD65D7" w:rsidRDefault="00A06DC3"/>
    <w:sectPr w:rsidR="00AD65D7" w:rsidSect="00ED6D4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F231FC"/>
    <w:multiLevelType w:val="multilevel"/>
    <w:tmpl w:val="845E6AA2"/>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
    <w:nsid w:val="370E5FAD"/>
    <w:multiLevelType w:val="hybridMultilevel"/>
    <w:tmpl w:val="4FCA8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EFA2D64"/>
    <w:multiLevelType w:val="multilevel"/>
    <w:tmpl w:val="015805F0"/>
    <w:lvl w:ilvl="0">
      <w:start w:val="1"/>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3">
    <w:nsid w:val="5DFB2F62"/>
    <w:multiLevelType w:val="multilevel"/>
    <w:tmpl w:val="D95E8CDE"/>
    <w:lvl w:ilvl="0">
      <w:start w:val="2"/>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5E0779B0"/>
    <w:multiLevelType w:val="hybridMultilevel"/>
    <w:tmpl w:val="70806730"/>
    <w:lvl w:ilvl="0" w:tplc="0409000F">
      <w:start w:val="1"/>
      <w:numFmt w:val="decimal"/>
      <w:lvlText w:val="%1."/>
      <w:lvlJc w:val="left"/>
      <w:pPr>
        <w:ind w:left="877" w:hanging="360"/>
      </w:pPr>
    </w:lvl>
    <w:lvl w:ilvl="1" w:tplc="04090019" w:tentative="1">
      <w:start w:val="1"/>
      <w:numFmt w:val="lowerLetter"/>
      <w:lvlText w:val="%2."/>
      <w:lvlJc w:val="left"/>
      <w:pPr>
        <w:ind w:left="1597" w:hanging="360"/>
      </w:pPr>
    </w:lvl>
    <w:lvl w:ilvl="2" w:tplc="0409001B" w:tentative="1">
      <w:start w:val="1"/>
      <w:numFmt w:val="lowerRoman"/>
      <w:lvlText w:val="%3."/>
      <w:lvlJc w:val="right"/>
      <w:pPr>
        <w:ind w:left="2317" w:hanging="180"/>
      </w:pPr>
    </w:lvl>
    <w:lvl w:ilvl="3" w:tplc="0409000F" w:tentative="1">
      <w:start w:val="1"/>
      <w:numFmt w:val="decimal"/>
      <w:lvlText w:val="%4."/>
      <w:lvlJc w:val="left"/>
      <w:pPr>
        <w:ind w:left="3037" w:hanging="360"/>
      </w:pPr>
    </w:lvl>
    <w:lvl w:ilvl="4" w:tplc="04090019" w:tentative="1">
      <w:start w:val="1"/>
      <w:numFmt w:val="lowerLetter"/>
      <w:lvlText w:val="%5."/>
      <w:lvlJc w:val="left"/>
      <w:pPr>
        <w:ind w:left="3757" w:hanging="360"/>
      </w:pPr>
    </w:lvl>
    <w:lvl w:ilvl="5" w:tplc="0409001B" w:tentative="1">
      <w:start w:val="1"/>
      <w:numFmt w:val="lowerRoman"/>
      <w:lvlText w:val="%6."/>
      <w:lvlJc w:val="right"/>
      <w:pPr>
        <w:ind w:left="4477" w:hanging="180"/>
      </w:pPr>
    </w:lvl>
    <w:lvl w:ilvl="6" w:tplc="0409000F" w:tentative="1">
      <w:start w:val="1"/>
      <w:numFmt w:val="decimal"/>
      <w:lvlText w:val="%7."/>
      <w:lvlJc w:val="left"/>
      <w:pPr>
        <w:ind w:left="5197" w:hanging="360"/>
      </w:pPr>
    </w:lvl>
    <w:lvl w:ilvl="7" w:tplc="04090019" w:tentative="1">
      <w:start w:val="1"/>
      <w:numFmt w:val="lowerLetter"/>
      <w:lvlText w:val="%8."/>
      <w:lvlJc w:val="left"/>
      <w:pPr>
        <w:ind w:left="5917" w:hanging="360"/>
      </w:pPr>
    </w:lvl>
    <w:lvl w:ilvl="8" w:tplc="0409001B" w:tentative="1">
      <w:start w:val="1"/>
      <w:numFmt w:val="lowerRoman"/>
      <w:lvlText w:val="%9."/>
      <w:lvlJc w:val="right"/>
      <w:pPr>
        <w:ind w:left="6637" w:hanging="180"/>
      </w:pPr>
    </w:lvl>
  </w:abstractNum>
  <w:abstractNum w:abstractNumId="5">
    <w:nsid w:val="70472D1D"/>
    <w:multiLevelType w:val="multilevel"/>
    <w:tmpl w:val="D7AC9E56"/>
    <w:lvl w:ilvl="0">
      <w:start w:val="1"/>
      <w:numFmt w:val="decimal"/>
      <w:lvlText w:val="%1."/>
      <w:lvlJc w:val="left"/>
      <w:pPr>
        <w:ind w:left="720" w:hanging="360"/>
      </w:pPr>
      <w:rPr>
        <w:rFonts w:hint="default"/>
      </w:rPr>
    </w:lvl>
    <w:lvl w:ilvl="1">
      <w:start w:val="1"/>
      <w:numFmt w:val="decimal"/>
      <w:isLgl/>
      <w:lvlText w:val="%1.%2."/>
      <w:lvlJc w:val="left"/>
      <w:pPr>
        <w:ind w:left="1200" w:hanging="360"/>
      </w:pPr>
      <w:rPr>
        <w:rFonts w:ascii="Arial" w:hAnsi="Arial" w:cs="David" w:hint="default"/>
        <w:color w:val="auto"/>
        <w:sz w:val="24"/>
        <w:szCs w:val="24"/>
      </w:rPr>
    </w:lvl>
    <w:lvl w:ilvl="2">
      <w:start w:val="1"/>
      <w:numFmt w:val="decimal"/>
      <w:isLgl/>
      <w:lvlText w:val="%1.%2.%3."/>
      <w:lvlJc w:val="left"/>
      <w:pPr>
        <w:ind w:left="2040" w:hanging="720"/>
      </w:pPr>
      <w:rPr>
        <w:rFonts w:ascii="Arial" w:hAnsi="Arial" w:cs="David" w:hint="default"/>
        <w:color w:val="auto"/>
        <w:sz w:val="22"/>
      </w:rPr>
    </w:lvl>
    <w:lvl w:ilvl="3">
      <w:start w:val="1"/>
      <w:numFmt w:val="decimal"/>
      <w:isLgl/>
      <w:lvlText w:val="%1.%2.%3.%4."/>
      <w:lvlJc w:val="left"/>
      <w:pPr>
        <w:ind w:left="2520" w:hanging="720"/>
      </w:pPr>
      <w:rPr>
        <w:rFonts w:ascii="Arial" w:hAnsi="Arial" w:cs="Arial" w:hint="default"/>
        <w:color w:val="333399"/>
        <w:sz w:val="22"/>
      </w:rPr>
    </w:lvl>
    <w:lvl w:ilvl="4">
      <w:start w:val="1"/>
      <w:numFmt w:val="decimal"/>
      <w:isLgl/>
      <w:lvlText w:val="%1.%2.%3.%4.%5."/>
      <w:lvlJc w:val="left"/>
      <w:pPr>
        <w:ind w:left="3360" w:hanging="1080"/>
      </w:pPr>
      <w:rPr>
        <w:rFonts w:ascii="Arial" w:hAnsi="Arial" w:cs="Arial" w:hint="default"/>
        <w:color w:val="333399"/>
        <w:sz w:val="22"/>
      </w:rPr>
    </w:lvl>
    <w:lvl w:ilvl="5">
      <w:start w:val="1"/>
      <w:numFmt w:val="decimal"/>
      <w:isLgl/>
      <w:lvlText w:val="%1.%2.%3.%4.%5.%6."/>
      <w:lvlJc w:val="left"/>
      <w:pPr>
        <w:ind w:left="3840" w:hanging="1080"/>
      </w:pPr>
      <w:rPr>
        <w:rFonts w:ascii="Arial" w:hAnsi="Arial" w:cs="Arial" w:hint="default"/>
        <w:color w:val="333399"/>
        <w:sz w:val="22"/>
      </w:rPr>
    </w:lvl>
    <w:lvl w:ilvl="6">
      <w:start w:val="1"/>
      <w:numFmt w:val="decimal"/>
      <w:isLgl/>
      <w:lvlText w:val="%1.%2.%3.%4.%5.%6.%7."/>
      <w:lvlJc w:val="left"/>
      <w:pPr>
        <w:ind w:left="4680" w:hanging="1440"/>
      </w:pPr>
      <w:rPr>
        <w:rFonts w:ascii="Arial" w:hAnsi="Arial" w:cs="Arial" w:hint="default"/>
        <w:color w:val="333399"/>
        <w:sz w:val="22"/>
      </w:rPr>
    </w:lvl>
    <w:lvl w:ilvl="7">
      <w:start w:val="1"/>
      <w:numFmt w:val="decimal"/>
      <w:isLgl/>
      <w:lvlText w:val="%1.%2.%3.%4.%5.%6.%7.%8."/>
      <w:lvlJc w:val="left"/>
      <w:pPr>
        <w:ind w:left="5160" w:hanging="1440"/>
      </w:pPr>
      <w:rPr>
        <w:rFonts w:ascii="Arial" w:hAnsi="Arial" w:cs="Arial" w:hint="default"/>
        <w:color w:val="333399"/>
        <w:sz w:val="22"/>
      </w:rPr>
    </w:lvl>
    <w:lvl w:ilvl="8">
      <w:start w:val="1"/>
      <w:numFmt w:val="decimal"/>
      <w:isLgl/>
      <w:lvlText w:val="%1.%2.%3.%4.%5.%6.%7.%8.%9."/>
      <w:lvlJc w:val="left"/>
      <w:pPr>
        <w:ind w:left="6000" w:hanging="1800"/>
      </w:pPr>
      <w:rPr>
        <w:rFonts w:ascii="Arial" w:hAnsi="Arial" w:cs="Arial" w:hint="default"/>
        <w:color w:val="333399"/>
        <w:sz w:val="22"/>
      </w:rPr>
    </w:lvl>
  </w:abstractNum>
  <w:num w:numId="1">
    <w:abstractNumId w:val="4"/>
  </w:num>
  <w:num w:numId="2">
    <w:abstractNumId w:val="1"/>
  </w:num>
  <w:num w:numId="3">
    <w:abstractNumId w:val="5"/>
  </w:num>
  <w:num w:numId="4">
    <w:abstractNumId w:val="0"/>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86185B"/>
    <w:rsid w:val="00090AAA"/>
    <w:rsid w:val="003A7870"/>
    <w:rsid w:val="006D4F22"/>
    <w:rsid w:val="0086185B"/>
    <w:rsid w:val="00A06DC3"/>
    <w:rsid w:val="00BA3A5E"/>
    <w:rsid w:val="00D0623C"/>
    <w:rsid w:val="00D25550"/>
    <w:rsid w:val="00ED6D48"/>
    <w:rsid w:val="00F065E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AAA"/>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86185B"/>
    <w:rPr>
      <w:rFonts w:ascii="Arial" w:hAnsi="Arial" w:cs="Arial" w:hint="default"/>
      <w:color w:val="00336B"/>
      <w:u w:val="single"/>
    </w:rPr>
  </w:style>
  <w:style w:type="paragraph" w:styleId="a3">
    <w:name w:val="List Paragraph"/>
    <w:basedOn w:val="a"/>
    <w:uiPriority w:val="34"/>
    <w:qFormat/>
    <w:rsid w:val="0086185B"/>
    <w:pPr>
      <w:ind w:left="720"/>
      <w:contextualSpacing/>
    </w:pPr>
  </w:style>
  <w:style w:type="character" w:customStyle="1" w:styleId="David12">
    <w:name w:val="סגנון (מורכב) David (מורכב) ‏12 נק קו תחתון"/>
    <w:basedOn w:val="a0"/>
    <w:rsid w:val="00D0623C"/>
    <w:rPr>
      <w:rFonts w:cs="David"/>
      <w:bCs/>
      <w:szCs w:val="24"/>
      <w:u w:val="single"/>
    </w:rPr>
  </w:style>
  <w:style w:type="character" w:customStyle="1" w:styleId="default">
    <w:name w:val="default"/>
    <w:basedOn w:val="a0"/>
    <w:rsid w:val="00D0623C"/>
    <w:rPr>
      <w:rFonts w:ascii="Times New Roman" w:hAnsi="Times New Roman" w:cs="Times New Roman"/>
      <w:sz w:val="20"/>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441</Words>
  <Characters>2209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2645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doronma</dc:creator>
  <cp:keywords/>
  <dc:description/>
  <cp:lastModifiedBy>dana himi</cp:lastModifiedBy>
  <cp:revision>2</cp:revision>
  <cp:lastPrinted>2010-12-20T11:45:00Z</cp:lastPrinted>
  <dcterms:created xsi:type="dcterms:W3CDTF">2010-12-20T11:46:00Z</dcterms:created>
  <dcterms:modified xsi:type="dcterms:W3CDTF">2010-12-20T11:46:00Z</dcterms:modified>
</cp:coreProperties>
</file>